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31" w:type="dxa"/>
        <w:tblLook w:val="04A0" w:firstRow="1" w:lastRow="0" w:firstColumn="1" w:lastColumn="0" w:noHBand="0" w:noVBand="1"/>
      </w:tblPr>
      <w:tblGrid>
        <w:gridCol w:w="11331"/>
      </w:tblGrid>
      <w:tr w:rsidR="00931525" w:rsidRPr="00B57E29" w14:paraId="30CE675E" w14:textId="77777777" w:rsidTr="00F74902">
        <w:trPr>
          <w:trHeight w:val="10548"/>
        </w:trPr>
        <w:tc>
          <w:tcPr>
            <w:tcW w:w="11331" w:type="dxa"/>
          </w:tcPr>
          <w:p w14:paraId="3D6C3C8B" w14:textId="77777777" w:rsidR="000678A1" w:rsidRDefault="000678A1" w:rsidP="000678A1">
            <w:pPr>
              <w:widowControl w:val="0"/>
              <w:autoSpaceDE w:val="0"/>
              <w:autoSpaceDN w:val="0"/>
              <w:adjustRightInd w:val="0"/>
              <w:spacing w:line="253" w:lineRule="exact"/>
              <w:ind w:left="2340"/>
              <w:jc w:val="both"/>
              <w:rPr>
                <w:color w:val="000000"/>
                <w:spacing w:val="-3"/>
              </w:rPr>
            </w:pPr>
          </w:p>
          <w:p w14:paraId="7C5B6DE5" w14:textId="77777777" w:rsidR="003B6B57" w:rsidRPr="0024607E" w:rsidRDefault="003B6B57" w:rsidP="003B6B57">
            <w:pPr>
              <w:pStyle w:val="ListParagraph"/>
              <w:widowControl w:val="0"/>
              <w:numPr>
                <w:ilvl w:val="0"/>
                <w:numId w:val="35"/>
              </w:numPr>
              <w:tabs>
                <w:tab w:val="left" w:pos="1142"/>
              </w:tabs>
              <w:autoSpaceDE w:val="0"/>
              <w:autoSpaceDN w:val="0"/>
              <w:adjustRightInd w:val="0"/>
              <w:spacing w:before="28"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GENERAL STATEMENT OF POLICY:</w:t>
            </w:r>
          </w:p>
          <w:p w14:paraId="5A93DC61" w14:textId="77777777" w:rsidR="003B6B57" w:rsidRDefault="00D54C32" w:rsidP="003B6B57">
            <w:pPr>
              <w:widowControl w:val="0"/>
              <w:autoSpaceDE w:val="0"/>
              <w:autoSpaceDN w:val="0"/>
              <w:adjustRightInd w:val="0"/>
              <w:spacing w:before="1" w:line="360" w:lineRule="auto"/>
              <w:ind w:left="1800" w:right="2160"/>
              <w:rPr>
                <w:rFonts w:ascii="Calibri" w:eastAsia="Calibri" w:hAnsi="Calibri"/>
                <w:color w:val="000000"/>
                <w:spacing w:val="-3"/>
              </w:rPr>
            </w:pPr>
            <w:r>
              <w:rPr>
                <w:rFonts w:ascii="Calibri" w:eastAsia="Calibri" w:hAnsi="Calibri"/>
                <w:color w:val="000000"/>
                <w:spacing w:val="-3"/>
              </w:rPr>
              <w:t xml:space="preserve">This policy is to outline emergency closings or delay for inclement weather. </w:t>
            </w:r>
          </w:p>
          <w:p w14:paraId="757A6E8B" w14:textId="77777777" w:rsidR="003B6B57" w:rsidRPr="0024607E" w:rsidRDefault="003B6B57" w:rsidP="003B6B57">
            <w:pPr>
              <w:pStyle w:val="ListParagraph"/>
              <w:widowControl w:val="0"/>
              <w:numPr>
                <w:ilvl w:val="0"/>
                <w:numId w:val="35"/>
              </w:numPr>
              <w:tabs>
                <w:tab w:val="left" w:pos="1184"/>
              </w:tabs>
              <w:autoSpaceDE w:val="0"/>
              <w:autoSpaceDN w:val="0"/>
              <w:adjustRightInd w:val="0"/>
              <w:spacing w:before="253"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SCOPE:</w:t>
            </w:r>
          </w:p>
          <w:p w14:paraId="74EFCD9E" w14:textId="77777777" w:rsidR="0051393F" w:rsidRDefault="00C67A12" w:rsidP="006C1868">
            <w:pPr>
              <w:widowControl w:val="0"/>
              <w:tabs>
                <w:tab w:val="left" w:pos="7350"/>
              </w:tabs>
              <w:autoSpaceDE w:val="0"/>
              <w:autoSpaceDN w:val="0"/>
              <w:adjustRightInd w:val="0"/>
              <w:spacing w:line="360" w:lineRule="auto"/>
              <w:ind w:left="1800" w:right="2160"/>
              <w:rPr>
                <w:rFonts w:ascii="Calibri" w:eastAsia="Calibri" w:hAnsi="Calibri"/>
                <w:color w:val="000000"/>
                <w:spacing w:val="-3"/>
              </w:rPr>
            </w:pPr>
            <w:r>
              <w:rPr>
                <w:rFonts w:ascii="Calibri" w:eastAsia="Calibri" w:hAnsi="Calibri"/>
                <w:color w:val="000000"/>
                <w:spacing w:val="-3"/>
              </w:rPr>
              <w:t>This Policy covers the</w:t>
            </w:r>
            <w:r w:rsidR="00014666">
              <w:rPr>
                <w:rFonts w:ascii="Calibri" w:eastAsia="Calibri" w:hAnsi="Calibri"/>
                <w:color w:val="000000"/>
                <w:spacing w:val="-3"/>
              </w:rPr>
              <w:t xml:space="preserve"> Psychiatry</w:t>
            </w:r>
            <w:r>
              <w:rPr>
                <w:rFonts w:ascii="Calibri" w:eastAsia="Calibri" w:hAnsi="Calibri"/>
                <w:color w:val="000000"/>
                <w:spacing w:val="-3"/>
              </w:rPr>
              <w:t xml:space="preserve"> Clinic.</w:t>
            </w:r>
            <w:r w:rsidR="003B6B57">
              <w:rPr>
                <w:rFonts w:ascii="Calibri" w:eastAsia="Calibri" w:hAnsi="Calibri"/>
                <w:color w:val="000000"/>
                <w:spacing w:val="-3"/>
              </w:rPr>
              <w:t xml:space="preserve"> </w:t>
            </w:r>
          </w:p>
          <w:p w14:paraId="2EB021CF" w14:textId="77777777" w:rsidR="003B6B57" w:rsidRDefault="006C1868" w:rsidP="006C1868">
            <w:pPr>
              <w:widowControl w:val="0"/>
              <w:tabs>
                <w:tab w:val="left" w:pos="7350"/>
              </w:tabs>
              <w:autoSpaceDE w:val="0"/>
              <w:autoSpaceDN w:val="0"/>
              <w:adjustRightInd w:val="0"/>
              <w:spacing w:line="360" w:lineRule="auto"/>
              <w:ind w:left="1800" w:right="2160"/>
              <w:rPr>
                <w:rFonts w:ascii="Calibri" w:eastAsia="Calibri" w:hAnsi="Calibri"/>
                <w:color w:val="000000"/>
                <w:spacing w:val="-3"/>
              </w:rPr>
            </w:pPr>
            <w:r>
              <w:rPr>
                <w:rFonts w:ascii="Calibri" w:eastAsia="Calibri" w:hAnsi="Calibri"/>
                <w:color w:val="000000"/>
                <w:spacing w:val="-3"/>
              </w:rPr>
              <w:tab/>
            </w:r>
          </w:p>
          <w:p w14:paraId="360DBBF8" w14:textId="77777777" w:rsidR="003B6B57" w:rsidRPr="0024607E" w:rsidRDefault="003B6B57" w:rsidP="003B6B57">
            <w:pPr>
              <w:pStyle w:val="ListParagraph"/>
              <w:widowControl w:val="0"/>
              <w:numPr>
                <w:ilvl w:val="0"/>
                <w:numId w:val="35"/>
              </w:numPr>
              <w:tabs>
                <w:tab w:val="left" w:pos="1197"/>
              </w:tabs>
              <w:autoSpaceDE w:val="0"/>
              <w:autoSpaceDN w:val="0"/>
              <w:adjustRightInd w:val="0"/>
              <w:spacing w:before="1"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ADMINISTRATION:</w:t>
            </w:r>
          </w:p>
          <w:p w14:paraId="47F0F4A8" w14:textId="77777777" w:rsidR="00846BA9" w:rsidRDefault="00846BA9" w:rsidP="00C67A12">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The forma</w:t>
            </w:r>
            <w:r w:rsidR="00C67A12">
              <w:rPr>
                <w:rFonts w:ascii="Calibri" w:eastAsia="Calibri" w:hAnsi="Calibri"/>
                <w:color w:val="000000"/>
                <w:spacing w:val="-2"/>
              </w:rPr>
              <w:t xml:space="preserve">l clinic hours are Monday through Friday </w:t>
            </w:r>
            <w:r>
              <w:rPr>
                <w:rFonts w:ascii="Calibri" w:eastAsia="Calibri" w:hAnsi="Calibri"/>
                <w:color w:val="000000"/>
                <w:spacing w:val="-2"/>
              </w:rPr>
              <w:t>8:00 am to 5:00 pm</w:t>
            </w:r>
            <w:r w:rsidR="0051393F">
              <w:rPr>
                <w:rFonts w:ascii="Calibri" w:eastAsia="Calibri" w:hAnsi="Calibri"/>
                <w:color w:val="000000"/>
                <w:spacing w:val="-2"/>
              </w:rPr>
              <w:t>.</w:t>
            </w:r>
          </w:p>
          <w:p w14:paraId="01E6A987" w14:textId="77777777" w:rsidR="00846BA9" w:rsidRDefault="003B6B57" w:rsidP="00C67A12">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sidRPr="00C67A12">
              <w:rPr>
                <w:rFonts w:ascii="Calibri" w:eastAsia="Calibri" w:hAnsi="Calibri"/>
                <w:color w:val="000000"/>
                <w:spacing w:val="-2"/>
              </w:rPr>
              <w:t xml:space="preserve"> </w:t>
            </w:r>
            <w:r w:rsidR="00846BA9">
              <w:rPr>
                <w:rFonts w:ascii="Calibri" w:eastAsia="Calibri" w:hAnsi="Calibri"/>
                <w:color w:val="000000"/>
                <w:spacing w:val="-2"/>
              </w:rPr>
              <w:t>EAP therapy sessions and SWIAD sessions are scheduled after 5:00pm. Monday through Friday.</w:t>
            </w:r>
          </w:p>
          <w:p w14:paraId="09024104" w14:textId="77777777" w:rsidR="003B6B57" w:rsidRDefault="00846BA9" w:rsidP="00C67A12">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 xml:space="preserve">Access to the Department of </w:t>
            </w:r>
            <w:r w:rsidR="00014666">
              <w:rPr>
                <w:rFonts w:ascii="Calibri" w:eastAsia="Calibri" w:hAnsi="Calibri"/>
                <w:color w:val="000000"/>
                <w:spacing w:val="-2"/>
              </w:rPr>
              <w:t>Psychiatry</w:t>
            </w:r>
            <w:r>
              <w:rPr>
                <w:rFonts w:ascii="Calibri" w:eastAsia="Calibri" w:hAnsi="Calibri"/>
                <w:color w:val="000000"/>
                <w:spacing w:val="-2"/>
              </w:rPr>
              <w:t xml:space="preserve"> answering service is obtained by telephoning (806) 743-2800. The answering service will contact the resident physician and /or counselor on call </w:t>
            </w:r>
            <w:r w:rsidR="0051393F">
              <w:rPr>
                <w:rFonts w:ascii="Calibri" w:eastAsia="Calibri" w:hAnsi="Calibri"/>
                <w:color w:val="000000"/>
                <w:spacing w:val="-2"/>
              </w:rPr>
              <w:t xml:space="preserve">during </w:t>
            </w:r>
            <w:r>
              <w:rPr>
                <w:rFonts w:ascii="Calibri" w:eastAsia="Calibri" w:hAnsi="Calibri"/>
                <w:color w:val="000000"/>
                <w:spacing w:val="-2"/>
              </w:rPr>
              <w:t xml:space="preserve">the time </w:t>
            </w:r>
            <w:r w:rsidR="0051393F">
              <w:rPr>
                <w:rFonts w:ascii="Calibri" w:eastAsia="Calibri" w:hAnsi="Calibri"/>
                <w:color w:val="000000"/>
                <w:spacing w:val="-2"/>
              </w:rPr>
              <w:t xml:space="preserve">of </w:t>
            </w:r>
            <w:r>
              <w:rPr>
                <w:rFonts w:ascii="Calibri" w:eastAsia="Calibri" w:hAnsi="Calibri"/>
                <w:color w:val="000000"/>
                <w:spacing w:val="-2"/>
              </w:rPr>
              <w:t>the patient’s initial telephone contact. There is a resident, attending physician, and an EAP/substance abuse counselor assigned to the call schedule to manage the need of patient’s appropriate necessary, for assistance in resolving a crisis.</w:t>
            </w:r>
          </w:p>
          <w:p w14:paraId="3684E6EF" w14:textId="77777777" w:rsidR="00D54C32" w:rsidRDefault="00D54C32" w:rsidP="00D54C32">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 xml:space="preserve">In the event of inclement weather or closing, all divisions of the Department of Psychiatry will follow the guidance of senior leadership for Texas Tech Physicians. Patients will be notified of closings or delays via the patient communication system (Televox). Staff should watch the local news or await notification from the emergency notification system (stat). </w:t>
            </w:r>
          </w:p>
          <w:p w14:paraId="239C3D4D" w14:textId="77777777" w:rsidR="00D54C32" w:rsidRPr="00D54C32" w:rsidRDefault="00D54C32" w:rsidP="00D54C32">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lastRenderedPageBreak/>
              <w:t xml:space="preserve">Employees will receive their essential personnel designation from the department administrator each year and report to work accordingly in the event of a closing or delay. </w:t>
            </w:r>
          </w:p>
          <w:p w14:paraId="3BE87F66" w14:textId="77777777" w:rsidR="00EA4BE9" w:rsidRPr="00EA4BE9" w:rsidRDefault="00EA4BE9" w:rsidP="00EA4BE9">
            <w:pPr>
              <w:pStyle w:val="ListParagraph"/>
              <w:widowControl w:val="0"/>
              <w:numPr>
                <w:ilvl w:val="0"/>
                <w:numId w:val="35"/>
              </w:numPr>
              <w:tabs>
                <w:tab w:val="left" w:pos="1332"/>
              </w:tabs>
              <w:autoSpaceDE w:val="0"/>
              <w:autoSpaceDN w:val="0"/>
              <w:adjustRightInd w:val="0"/>
              <w:spacing w:before="1" w:after="200" w:line="360" w:lineRule="auto"/>
              <w:ind w:left="1800" w:right="2160"/>
              <w:rPr>
                <w:rFonts w:ascii="Times New Roman Bold" w:hAnsi="Times New Roman Bold" w:cs="Times New Roman Bold"/>
                <w:color w:val="000000"/>
                <w:spacing w:val="-3"/>
              </w:rPr>
            </w:pPr>
            <w:r>
              <w:rPr>
                <w:rFonts w:ascii="Times New Roman Bold" w:hAnsi="Times New Roman Bold" w:cs="Times New Roman Bold"/>
                <w:color w:val="000000"/>
                <w:spacing w:val="-3"/>
              </w:rPr>
              <w:t xml:space="preserve">Distribution:  </w:t>
            </w:r>
            <w:r w:rsidRPr="00EA4BE9">
              <w:rPr>
                <w:rFonts w:asciiTheme="minorHAnsi" w:hAnsiTheme="minorHAnsi" w:cs="Times New Roman Bold"/>
                <w:color w:val="000000"/>
                <w:spacing w:val="-3"/>
              </w:rPr>
              <w:t xml:space="preserve">The policy shall be distributed to </w:t>
            </w:r>
            <w:r w:rsidR="00014666">
              <w:rPr>
                <w:rFonts w:asciiTheme="minorHAnsi" w:hAnsiTheme="minorHAnsi" w:cs="Times New Roman Bold"/>
                <w:color w:val="000000"/>
                <w:spacing w:val="-3"/>
              </w:rPr>
              <w:t>Psychiatry</w:t>
            </w:r>
            <w:r w:rsidRPr="00EA4BE9">
              <w:rPr>
                <w:rFonts w:asciiTheme="minorHAnsi" w:hAnsiTheme="minorHAnsi" w:cs="Times New Roman Bold"/>
                <w:color w:val="000000"/>
                <w:spacing w:val="-3"/>
              </w:rPr>
              <w:t xml:space="preserve">. </w:t>
            </w:r>
          </w:p>
          <w:p w14:paraId="616C5062" w14:textId="77777777" w:rsidR="003B6B57" w:rsidRDefault="003B6B57" w:rsidP="003B6B57">
            <w:pPr>
              <w:pStyle w:val="ListParagraph"/>
              <w:widowControl w:val="0"/>
              <w:tabs>
                <w:tab w:val="left" w:pos="1332"/>
              </w:tabs>
              <w:autoSpaceDE w:val="0"/>
              <w:autoSpaceDN w:val="0"/>
              <w:adjustRightInd w:val="0"/>
              <w:spacing w:before="1" w:line="360" w:lineRule="auto"/>
              <w:ind w:left="1800" w:right="2160"/>
              <w:rPr>
                <w:rFonts w:ascii="Times New Roman Bold" w:hAnsi="Times New Roman Bold" w:cs="Times New Roman Bold"/>
                <w:color w:val="000000"/>
                <w:spacing w:val="-3"/>
              </w:rPr>
            </w:pPr>
          </w:p>
          <w:p w14:paraId="1354A1C3" w14:textId="77777777" w:rsidR="00263D89" w:rsidRPr="00F74902" w:rsidRDefault="00263D89" w:rsidP="00F74902">
            <w:pPr>
              <w:tabs>
                <w:tab w:val="left" w:pos="3570"/>
              </w:tabs>
            </w:pPr>
          </w:p>
        </w:tc>
      </w:tr>
      <w:tr w:rsidR="00D54C32" w:rsidRPr="00B57E29" w14:paraId="00EE4952" w14:textId="77777777" w:rsidTr="00F74902">
        <w:trPr>
          <w:trHeight w:val="10548"/>
        </w:trPr>
        <w:tc>
          <w:tcPr>
            <w:tcW w:w="11331" w:type="dxa"/>
          </w:tcPr>
          <w:p w14:paraId="79605D75" w14:textId="77777777" w:rsidR="00D54C32" w:rsidRDefault="00D54C32" w:rsidP="000678A1">
            <w:pPr>
              <w:widowControl w:val="0"/>
              <w:autoSpaceDE w:val="0"/>
              <w:autoSpaceDN w:val="0"/>
              <w:adjustRightInd w:val="0"/>
              <w:spacing w:line="253" w:lineRule="exact"/>
              <w:ind w:left="2340"/>
              <w:jc w:val="both"/>
              <w:rPr>
                <w:color w:val="000000"/>
                <w:spacing w:val="-3"/>
              </w:rPr>
            </w:pPr>
          </w:p>
        </w:tc>
      </w:tr>
    </w:tbl>
    <w:p w14:paraId="507F6CFC" w14:textId="77777777" w:rsidR="006C1868" w:rsidRPr="006C1868" w:rsidRDefault="006C1868" w:rsidP="006C1868">
      <w:pPr>
        <w:ind w:right="1440"/>
        <w:jc w:val="both"/>
        <w:rPr>
          <w:sz w:val="22"/>
          <w:szCs w:val="22"/>
        </w:rPr>
      </w:pPr>
    </w:p>
    <w:sectPr w:rsidR="006C1868" w:rsidRPr="006C1868" w:rsidSect="006F7C0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3338C" w14:textId="77777777" w:rsidR="00386653" w:rsidRDefault="00386653" w:rsidP="00931525">
      <w:r>
        <w:separator/>
      </w:r>
    </w:p>
  </w:endnote>
  <w:endnote w:type="continuationSeparator" w:id="0">
    <w:p w14:paraId="5355DF74" w14:textId="77777777" w:rsidR="00386653" w:rsidRDefault="00386653" w:rsidP="0093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3100" w14:textId="77777777" w:rsidR="00E615D3" w:rsidRDefault="00E61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D10D" w14:textId="77777777" w:rsidR="00E615D3" w:rsidRDefault="00E61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EF7B" w14:textId="77777777" w:rsidR="00E615D3" w:rsidRDefault="00E6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4E11B" w14:textId="77777777" w:rsidR="00386653" w:rsidRDefault="00386653" w:rsidP="00931525">
      <w:r>
        <w:separator/>
      </w:r>
    </w:p>
  </w:footnote>
  <w:footnote w:type="continuationSeparator" w:id="0">
    <w:p w14:paraId="6D8AB98E" w14:textId="77777777" w:rsidR="00386653" w:rsidRDefault="00386653" w:rsidP="0093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75BA" w14:textId="77777777" w:rsidR="00E615D3" w:rsidRDefault="00E61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33" w:type="dxa"/>
      <w:tblLook w:val="04A0" w:firstRow="1" w:lastRow="0" w:firstColumn="1" w:lastColumn="0" w:noHBand="0" w:noVBand="1"/>
    </w:tblPr>
    <w:tblGrid>
      <w:gridCol w:w="6450"/>
      <w:gridCol w:w="2281"/>
      <w:gridCol w:w="2302"/>
    </w:tblGrid>
    <w:tr w:rsidR="00C34635" w:rsidRPr="00931525" w14:paraId="53EB8A6D" w14:textId="77777777" w:rsidTr="00931525">
      <w:trPr>
        <w:trHeight w:val="1038"/>
      </w:trPr>
      <w:tc>
        <w:tcPr>
          <w:tcW w:w="6450" w:type="dxa"/>
        </w:tcPr>
        <w:p w14:paraId="27BF8C31" w14:textId="77777777" w:rsidR="00C34635" w:rsidRPr="00AD3DF2" w:rsidRDefault="00C34635" w:rsidP="007F2BD9">
          <w:pPr>
            <w:pStyle w:val="Header"/>
            <w:spacing w:after="0"/>
            <w:jc w:val="center"/>
            <w:rPr>
              <w:rFonts w:ascii="Times New Roman" w:hAnsi="Times New Roman" w:cs="Times New Roman"/>
            </w:rPr>
          </w:pPr>
          <w:r w:rsidRPr="00AD3DF2">
            <w:rPr>
              <w:rFonts w:ascii="Times New Roman" w:hAnsi="Times New Roman" w:cs="Times New Roman"/>
            </w:rPr>
            <w:t>TEXAS TECH UNIVERSITY HEALTH SCIENCES CENTER</w:t>
          </w:r>
        </w:p>
        <w:p w14:paraId="7A72059F" w14:textId="77777777" w:rsidR="00C34635" w:rsidRPr="00AD3DF2" w:rsidRDefault="00C34635" w:rsidP="007F2BD9">
          <w:pPr>
            <w:pStyle w:val="Header"/>
            <w:spacing w:after="0"/>
            <w:jc w:val="center"/>
            <w:rPr>
              <w:rFonts w:ascii="Times New Roman" w:hAnsi="Times New Roman" w:cs="Times New Roman"/>
              <w:b/>
            </w:rPr>
          </w:pPr>
          <w:r w:rsidRPr="00AD3DF2">
            <w:rPr>
              <w:rFonts w:ascii="Times New Roman" w:hAnsi="Times New Roman" w:cs="Times New Roman"/>
              <w:b/>
            </w:rPr>
            <w:t xml:space="preserve">DEPARTMENT OF </w:t>
          </w:r>
          <w:r w:rsidR="00E44515">
            <w:rPr>
              <w:rFonts w:ascii="Times New Roman" w:hAnsi="Times New Roman" w:cs="Times New Roman"/>
              <w:b/>
            </w:rPr>
            <w:t>PSYCHIATRY</w:t>
          </w:r>
        </w:p>
        <w:p w14:paraId="034E8C18" w14:textId="77777777" w:rsidR="00C34635" w:rsidRPr="00AD3DF2" w:rsidRDefault="00C34635" w:rsidP="007F2BD9">
          <w:pPr>
            <w:pStyle w:val="Header"/>
            <w:spacing w:after="0"/>
            <w:jc w:val="center"/>
            <w:rPr>
              <w:rFonts w:ascii="Times New Roman" w:hAnsi="Times New Roman" w:cs="Times New Roman"/>
              <w:b/>
            </w:rPr>
          </w:pPr>
          <w:r w:rsidRPr="00AD3DF2">
            <w:rPr>
              <w:rFonts w:ascii="Times New Roman" w:hAnsi="Times New Roman" w:cs="Times New Roman"/>
              <w:b/>
            </w:rPr>
            <w:t>POLICY AND PROCEDURE</w:t>
          </w:r>
        </w:p>
      </w:tc>
      <w:tc>
        <w:tcPr>
          <w:tcW w:w="2281" w:type="dxa"/>
        </w:tcPr>
        <w:p w14:paraId="77611469" w14:textId="77777777" w:rsidR="00C34635" w:rsidRPr="000678A1" w:rsidRDefault="00C34635" w:rsidP="007F2BD9">
          <w:pPr>
            <w:pStyle w:val="Header"/>
            <w:spacing w:after="0"/>
            <w:rPr>
              <w:rFonts w:ascii="Times New Roman" w:hAnsi="Times New Roman" w:cs="Times New Roman"/>
            </w:rPr>
          </w:pPr>
          <w:r w:rsidRPr="000678A1">
            <w:rPr>
              <w:rFonts w:ascii="Times New Roman" w:hAnsi="Times New Roman" w:cs="Times New Roman"/>
            </w:rPr>
            <w:t>REVISION:</w:t>
          </w:r>
        </w:p>
        <w:p w14:paraId="6258F9FA" w14:textId="77777777" w:rsidR="00C34635" w:rsidRPr="000678A1" w:rsidRDefault="00C67A12" w:rsidP="007F2BD9">
          <w:pPr>
            <w:pStyle w:val="Header"/>
            <w:spacing w:after="0"/>
            <w:rPr>
              <w:rFonts w:ascii="Times New Roman" w:hAnsi="Times New Roman" w:cs="Times New Roman"/>
              <w:color w:val="000000"/>
              <w:spacing w:val="-2"/>
            </w:rPr>
          </w:pPr>
          <w:r>
            <w:rPr>
              <w:rFonts w:ascii="Times New Roman" w:hAnsi="Times New Roman" w:cs="Times New Roman"/>
              <w:color w:val="000000"/>
              <w:spacing w:val="-2"/>
            </w:rPr>
            <w:t xml:space="preserve">         1</w:t>
          </w:r>
        </w:p>
      </w:tc>
      <w:tc>
        <w:tcPr>
          <w:tcW w:w="2302" w:type="dxa"/>
        </w:tcPr>
        <w:p w14:paraId="0A7AEA14" w14:textId="77777777" w:rsidR="00C34635" w:rsidRPr="000678A1" w:rsidRDefault="00C34635" w:rsidP="007F2BD9">
          <w:pPr>
            <w:pStyle w:val="Header"/>
            <w:spacing w:after="0"/>
            <w:rPr>
              <w:rFonts w:ascii="Times New Roman" w:hAnsi="Times New Roman" w:cs="Times New Roman"/>
            </w:rPr>
          </w:pPr>
          <w:r w:rsidRPr="000678A1">
            <w:rPr>
              <w:rFonts w:ascii="Times New Roman" w:hAnsi="Times New Roman" w:cs="Times New Roman"/>
            </w:rPr>
            <w:t>Number:</w:t>
          </w:r>
        </w:p>
        <w:p w14:paraId="2872B737" w14:textId="77777777" w:rsidR="00C34635" w:rsidRPr="000678A1" w:rsidRDefault="00D54C32" w:rsidP="00E44515">
          <w:pPr>
            <w:pStyle w:val="Header"/>
            <w:spacing w:after="0"/>
            <w:rPr>
              <w:rFonts w:ascii="Times New Roman" w:hAnsi="Times New Roman" w:cs="Times New Roman"/>
            </w:rPr>
          </w:pPr>
          <w:r>
            <w:rPr>
              <w:rFonts w:ascii="Times New Roman" w:hAnsi="Times New Roman" w:cs="Times New Roman"/>
            </w:rPr>
            <w:t>ADMIN 7</w:t>
          </w:r>
        </w:p>
      </w:tc>
    </w:tr>
    <w:tr w:rsidR="00C34635" w:rsidRPr="00931525" w14:paraId="7DE1D16E" w14:textId="77777777" w:rsidTr="000A1F96">
      <w:trPr>
        <w:trHeight w:val="774"/>
      </w:trPr>
      <w:tc>
        <w:tcPr>
          <w:tcW w:w="6450" w:type="dxa"/>
          <w:tcBorders>
            <w:bottom w:val="single" w:sz="4" w:space="0" w:color="000000" w:themeColor="text1"/>
          </w:tcBorders>
        </w:tcPr>
        <w:p w14:paraId="0E2A6273" w14:textId="77777777" w:rsidR="00C34635" w:rsidRPr="00AD3DF2" w:rsidRDefault="00C34635" w:rsidP="007F2BD9">
          <w:pPr>
            <w:pStyle w:val="Header"/>
            <w:spacing w:after="0"/>
            <w:rPr>
              <w:rFonts w:ascii="Times New Roman" w:hAnsi="Times New Roman" w:cs="Times New Roman"/>
              <w:b/>
            </w:rPr>
          </w:pPr>
          <w:r w:rsidRPr="00AD3DF2">
            <w:rPr>
              <w:rFonts w:ascii="Times New Roman" w:hAnsi="Times New Roman" w:cs="Times New Roman"/>
              <w:b/>
            </w:rPr>
            <w:t xml:space="preserve">PREPARED BY:                          </w:t>
          </w:r>
          <w:r>
            <w:rPr>
              <w:rFonts w:ascii="Times New Roman" w:hAnsi="Times New Roman" w:cs="Times New Roman"/>
              <w:b/>
            </w:rPr>
            <w:t xml:space="preserve">               </w:t>
          </w:r>
          <w:r w:rsidRPr="00AD3DF2">
            <w:rPr>
              <w:rFonts w:ascii="Times New Roman" w:hAnsi="Times New Roman" w:cs="Times New Roman"/>
              <w:b/>
            </w:rPr>
            <w:t>APPROVED BY:</w:t>
          </w:r>
        </w:p>
        <w:p w14:paraId="0B0F8A02" w14:textId="77777777" w:rsidR="00C34635" w:rsidRPr="00AD3DF2" w:rsidRDefault="00E44515" w:rsidP="007F2BD9">
          <w:pPr>
            <w:pStyle w:val="Header"/>
            <w:spacing w:after="0"/>
            <w:rPr>
              <w:rFonts w:ascii="Times New Roman" w:hAnsi="Times New Roman" w:cs="Times New Roman"/>
            </w:rPr>
          </w:pPr>
          <w:r>
            <w:rPr>
              <w:rFonts w:ascii="Times New Roman" w:hAnsi="Times New Roman" w:cs="Times New Roman"/>
            </w:rPr>
            <w:t xml:space="preserve">KARY </w:t>
          </w:r>
          <w:r w:rsidR="00014666">
            <w:rPr>
              <w:rFonts w:ascii="Times New Roman" w:hAnsi="Times New Roman" w:cs="Times New Roman"/>
            </w:rPr>
            <w:t>BLAIR</w:t>
          </w:r>
          <w:r w:rsidR="00C34635" w:rsidRPr="00AD3DF2">
            <w:rPr>
              <w:rFonts w:ascii="Times New Roman" w:hAnsi="Times New Roman" w:cs="Times New Roman"/>
            </w:rPr>
            <w:t xml:space="preserve">                  </w:t>
          </w:r>
          <w:r w:rsidR="00C34635">
            <w:rPr>
              <w:rFonts w:ascii="Times New Roman" w:hAnsi="Times New Roman" w:cs="Times New Roman"/>
            </w:rPr>
            <w:t xml:space="preserve">               </w:t>
          </w:r>
          <w:r>
            <w:rPr>
              <w:rFonts w:ascii="Times New Roman" w:hAnsi="Times New Roman" w:cs="Times New Roman"/>
            </w:rPr>
            <w:t>TERRY MCMAHON</w:t>
          </w:r>
          <w:r w:rsidR="00C34635" w:rsidRPr="00AD3DF2">
            <w:rPr>
              <w:rFonts w:ascii="Times New Roman" w:hAnsi="Times New Roman" w:cs="Times New Roman"/>
            </w:rPr>
            <w:t>, MD</w:t>
          </w:r>
        </w:p>
        <w:p w14:paraId="6E2E12FD" w14:textId="77777777" w:rsidR="00C34635" w:rsidRPr="00AD3DF2" w:rsidRDefault="00C34635" w:rsidP="007F2BD9">
          <w:pPr>
            <w:pStyle w:val="Header"/>
            <w:spacing w:after="0"/>
            <w:rPr>
              <w:rFonts w:ascii="Times New Roman" w:hAnsi="Times New Roman" w:cs="Times New Roman"/>
            </w:rPr>
          </w:pPr>
          <w:r w:rsidRPr="00AD3DF2">
            <w:rPr>
              <w:rFonts w:ascii="Times New Roman" w:hAnsi="Times New Roman" w:cs="Times New Roman"/>
            </w:rPr>
            <w:t xml:space="preserve">ADMINISTRATOR                     </w:t>
          </w:r>
          <w:r>
            <w:rPr>
              <w:rFonts w:ascii="Times New Roman" w:hAnsi="Times New Roman" w:cs="Times New Roman"/>
            </w:rPr>
            <w:t xml:space="preserve">                </w:t>
          </w:r>
          <w:r w:rsidRPr="00AD3DF2">
            <w:rPr>
              <w:rFonts w:ascii="Times New Roman" w:hAnsi="Times New Roman" w:cs="Times New Roman"/>
            </w:rPr>
            <w:t>CHAIRMAN</w:t>
          </w:r>
        </w:p>
      </w:tc>
      <w:tc>
        <w:tcPr>
          <w:tcW w:w="2281" w:type="dxa"/>
        </w:tcPr>
        <w:p w14:paraId="789B70D0" w14:textId="77777777" w:rsidR="001D72C3" w:rsidRDefault="00C34635" w:rsidP="00966D32">
          <w:pPr>
            <w:pStyle w:val="Header"/>
            <w:spacing w:after="0"/>
            <w:rPr>
              <w:rFonts w:ascii="Times New Roman" w:hAnsi="Times New Roman" w:cs="Times New Roman"/>
            </w:rPr>
          </w:pPr>
          <w:r w:rsidRPr="003B6B57">
            <w:rPr>
              <w:rFonts w:ascii="Times New Roman" w:hAnsi="Times New Roman" w:cs="Times New Roman"/>
            </w:rPr>
            <w:t>DATE ISSUED:</w:t>
          </w:r>
        </w:p>
        <w:p w14:paraId="7E43D3F8" w14:textId="77777777" w:rsidR="00C34635" w:rsidRDefault="00C67A12" w:rsidP="00966D32">
          <w:pPr>
            <w:pStyle w:val="Header"/>
            <w:spacing w:after="0"/>
            <w:rPr>
              <w:rFonts w:ascii="Times New Roman" w:hAnsi="Times New Roman" w:cs="Times New Roman"/>
            </w:rPr>
          </w:pPr>
          <w:r>
            <w:rPr>
              <w:rFonts w:ascii="Times New Roman" w:hAnsi="Times New Roman" w:cs="Times New Roman"/>
            </w:rPr>
            <w:t>APPROVAL DATE</w:t>
          </w:r>
        </w:p>
        <w:p w14:paraId="0B27CD67" w14:textId="77777777" w:rsidR="00C67A12" w:rsidRPr="003B6B57" w:rsidRDefault="00C67A12" w:rsidP="00966D32">
          <w:pPr>
            <w:pStyle w:val="Header"/>
            <w:spacing w:after="0"/>
            <w:rPr>
              <w:rFonts w:ascii="Times New Roman" w:hAnsi="Times New Roman" w:cs="Times New Roman"/>
            </w:rPr>
          </w:pPr>
          <w:r>
            <w:rPr>
              <w:rFonts w:ascii="Times New Roman" w:hAnsi="Times New Roman" w:cs="Times New Roman"/>
            </w:rPr>
            <w:t>APRIL 1992</w:t>
          </w:r>
        </w:p>
      </w:tc>
      <w:tc>
        <w:tcPr>
          <w:tcW w:w="2302" w:type="dxa"/>
        </w:tcPr>
        <w:p w14:paraId="10FFA916" w14:textId="77777777" w:rsidR="00C34635" w:rsidRPr="003B6B57" w:rsidRDefault="00C34635" w:rsidP="007F2BD9">
          <w:pPr>
            <w:pStyle w:val="Header"/>
            <w:spacing w:after="0"/>
            <w:rPr>
              <w:rFonts w:ascii="Times New Roman" w:hAnsi="Times New Roman" w:cs="Times New Roman"/>
            </w:rPr>
          </w:pPr>
          <w:r w:rsidRPr="003B6B57">
            <w:rPr>
              <w:rFonts w:ascii="Times New Roman" w:hAnsi="Times New Roman" w:cs="Times New Roman"/>
            </w:rPr>
            <w:t>EFFECTIVE DATE:</w:t>
          </w:r>
        </w:p>
        <w:p w14:paraId="3B065B1A" w14:textId="1D686695" w:rsidR="00C34635" w:rsidRPr="00B51542" w:rsidRDefault="008D16C9" w:rsidP="00014666">
          <w:pPr>
            <w:pStyle w:val="Header"/>
            <w:spacing w:after="0"/>
            <w:rPr>
              <w:rFonts w:ascii="Times New Roman" w:hAnsi="Times New Roman" w:cs="Times New Roman"/>
            </w:rPr>
          </w:pPr>
          <w:r>
            <w:rPr>
              <w:rFonts w:ascii="Times New Roman" w:hAnsi="Times New Roman" w:cs="Times New Roman"/>
            </w:rPr>
            <w:t xml:space="preserve">DECEMBER 4, </w:t>
          </w:r>
          <w:r>
            <w:rPr>
              <w:rFonts w:ascii="Times New Roman" w:hAnsi="Times New Roman" w:cs="Times New Roman"/>
            </w:rPr>
            <w:t>201</w:t>
          </w:r>
          <w:r w:rsidR="00E615D3">
            <w:rPr>
              <w:rFonts w:ascii="Times New Roman" w:hAnsi="Times New Roman" w:cs="Times New Roman"/>
            </w:rPr>
            <w:t>8</w:t>
          </w:r>
          <w:bookmarkStart w:id="0" w:name="_GoBack"/>
          <w:bookmarkEnd w:id="0"/>
        </w:p>
      </w:tc>
    </w:tr>
    <w:tr w:rsidR="00C34635" w:rsidRPr="00931525" w14:paraId="5A4A84A8" w14:textId="77777777" w:rsidTr="00C34635">
      <w:trPr>
        <w:trHeight w:val="527"/>
      </w:trPr>
      <w:tc>
        <w:tcPr>
          <w:tcW w:w="8731" w:type="dxa"/>
          <w:gridSpan w:val="2"/>
        </w:tcPr>
        <w:p w14:paraId="5B2C52C2" w14:textId="77777777" w:rsidR="00C34635" w:rsidRPr="00AD3DF2" w:rsidRDefault="00C34635" w:rsidP="007F2BD9">
          <w:pPr>
            <w:pStyle w:val="Header"/>
            <w:spacing w:after="0"/>
            <w:rPr>
              <w:rFonts w:ascii="Times New Roman" w:hAnsi="Times New Roman" w:cs="Times New Roman"/>
            </w:rPr>
          </w:pPr>
          <w:r w:rsidRPr="00AD3DF2">
            <w:rPr>
              <w:rFonts w:ascii="Times New Roman" w:hAnsi="Times New Roman" w:cs="Times New Roman"/>
            </w:rPr>
            <w:t>TITLE:</w:t>
          </w:r>
        </w:p>
        <w:p w14:paraId="4E6FC899" w14:textId="77777777" w:rsidR="00C34635" w:rsidRDefault="00C34635" w:rsidP="003B6B57">
          <w:pPr>
            <w:widowControl w:val="0"/>
            <w:autoSpaceDE w:val="0"/>
            <w:autoSpaceDN w:val="0"/>
            <w:adjustRightInd w:val="0"/>
            <w:spacing w:before="3" w:line="276" w:lineRule="exact"/>
            <w:jc w:val="center"/>
            <w:rPr>
              <w:rFonts w:ascii="Times New Roman Bold" w:hAnsi="Times New Roman Bold" w:cs="Times New Roman Bold"/>
              <w:color w:val="000000"/>
              <w:spacing w:val="-3"/>
              <w:position w:val="-2"/>
            </w:rPr>
          </w:pPr>
        </w:p>
        <w:p w14:paraId="316F738B" w14:textId="77777777" w:rsidR="003B6B57" w:rsidRPr="000678A1" w:rsidRDefault="00D54C32" w:rsidP="00C67A12">
          <w:pPr>
            <w:widowControl w:val="0"/>
            <w:autoSpaceDE w:val="0"/>
            <w:autoSpaceDN w:val="0"/>
            <w:adjustRightInd w:val="0"/>
            <w:spacing w:before="3" w:line="276" w:lineRule="exact"/>
            <w:ind w:left="3213"/>
            <w:rPr>
              <w:rFonts w:ascii="Times New Roman Bold" w:hAnsi="Times New Roman Bold" w:cs="Times New Roman Bold"/>
              <w:color w:val="000000"/>
              <w:spacing w:val="-3"/>
            </w:rPr>
          </w:pPr>
          <w:r>
            <w:rPr>
              <w:rFonts w:ascii="Times New Roman Bold" w:hAnsi="Times New Roman Bold" w:cs="Times New Roman Bold"/>
              <w:color w:val="000000"/>
              <w:spacing w:val="-3"/>
            </w:rPr>
            <w:t>Inclement Weather</w:t>
          </w:r>
        </w:p>
      </w:tc>
      <w:tc>
        <w:tcPr>
          <w:tcW w:w="2302" w:type="dxa"/>
        </w:tcPr>
        <w:p w14:paraId="1BB06CCC" w14:textId="77777777" w:rsidR="00C34635" w:rsidRPr="00AD3DF2" w:rsidRDefault="00C34635" w:rsidP="007F2BD9">
          <w:r w:rsidRPr="00AD3DF2">
            <w:t xml:space="preserve">Page </w:t>
          </w:r>
          <w:r w:rsidR="00B25395">
            <w:fldChar w:fldCharType="begin"/>
          </w:r>
          <w:r w:rsidR="00014666">
            <w:instrText xml:space="preserve"> PAGE </w:instrText>
          </w:r>
          <w:r w:rsidR="00B25395">
            <w:fldChar w:fldCharType="separate"/>
          </w:r>
          <w:r w:rsidR="008D16C9">
            <w:rPr>
              <w:noProof/>
            </w:rPr>
            <w:t>3</w:t>
          </w:r>
          <w:r w:rsidR="00B25395">
            <w:rPr>
              <w:noProof/>
            </w:rPr>
            <w:fldChar w:fldCharType="end"/>
          </w:r>
          <w:r w:rsidRPr="00AD3DF2">
            <w:t xml:space="preserve"> of </w:t>
          </w:r>
          <w:r w:rsidR="00B25395">
            <w:fldChar w:fldCharType="begin"/>
          </w:r>
          <w:r w:rsidR="00014666">
            <w:instrText xml:space="preserve"> NUMPAGES  </w:instrText>
          </w:r>
          <w:r w:rsidR="00B25395">
            <w:fldChar w:fldCharType="separate"/>
          </w:r>
          <w:r w:rsidR="008D16C9">
            <w:rPr>
              <w:noProof/>
            </w:rPr>
            <w:t>3</w:t>
          </w:r>
          <w:r w:rsidR="00B25395">
            <w:rPr>
              <w:noProof/>
            </w:rPr>
            <w:fldChar w:fldCharType="end"/>
          </w:r>
        </w:p>
      </w:tc>
    </w:tr>
  </w:tbl>
  <w:p w14:paraId="77D003DC" w14:textId="77777777" w:rsidR="00C34635" w:rsidRDefault="00C34635" w:rsidP="00931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8028" w14:textId="77777777" w:rsidR="00E615D3" w:rsidRDefault="00E6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095"/>
    <w:multiLevelType w:val="hybridMultilevel"/>
    <w:tmpl w:val="BD54EBC0"/>
    <w:lvl w:ilvl="0" w:tplc="3C1E93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C1E93E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048A"/>
    <w:multiLevelType w:val="hybridMultilevel"/>
    <w:tmpl w:val="C88E7C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753391"/>
    <w:multiLevelType w:val="hybridMultilevel"/>
    <w:tmpl w:val="035068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D7D38"/>
    <w:multiLevelType w:val="hybridMultilevel"/>
    <w:tmpl w:val="0DBE9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552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040B72"/>
    <w:multiLevelType w:val="hybridMultilevel"/>
    <w:tmpl w:val="8F1ED9D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0B499C"/>
    <w:multiLevelType w:val="hybridMultilevel"/>
    <w:tmpl w:val="36721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941AF"/>
    <w:multiLevelType w:val="hybridMultilevel"/>
    <w:tmpl w:val="1A4C4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6448E"/>
    <w:multiLevelType w:val="hybridMultilevel"/>
    <w:tmpl w:val="7D9C5D7E"/>
    <w:lvl w:ilvl="0" w:tplc="A8AE9078">
      <w:start w:val="9"/>
      <w:numFmt w:val="lowerLetter"/>
      <w:lvlText w:val="%1."/>
      <w:lvlJc w:val="left"/>
      <w:pPr>
        <w:ind w:left="5399" w:hanging="360"/>
      </w:pPr>
      <w:rPr>
        <w:rFonts w:hint="default"/>
      </w:rPr>
    </w:lvl>
    <w:lvl w:ilvl="1" w:tplc="0A70BE8E">
      <w:start w:val="1"/>
      <w:numFmt w:val="decimal"/>
      <w:lvlText w:val="%2."/>
      <w:lvlJc w:val="left"/>
      <w:pPr>
        <w:ind w:left="6119" w:hanging="360"/>
      </w:pPr>
      <w:rPr>
        <w:rFonts w:hint="default"/>
      </w:rPr>
    </w:lvl>
    <w:lvl w:ilvl="2" w:tplc="0409001B" w:tentative="1">
      <w:start w:val="1"/>
      <w:numFmt w:val="lowerRoman"/>
      <w:lvlText w:val="%3."/>
      <w:lvlJc w:val="right"/>
      <w:pPr>
        <w:ind w:left="6839" w:hanging="180"/>
      </w:pPr>
    </w:lvl>
    <w:lvl w:ilvl="3" w:tplc="0409000F" w:tentative="1">
      <w:start w:val="1"/>
      <w:numFmt w:val="decimal"/>
      <w:lvlText w:val="%4."/>
      <w:lvlJc w:val="left"/>
      <w:pPr>
        <w:ind w:left="7559" w:hanging="360"/>
      </w:pPr>
    </w:lvl>
    <w:lvl w:ilvl="4" w:tplc="04090019" w:tentative="1">
      <w:start w:val="1"/>
      <w:numFmt w:val="lowerLetter"/>
      <w:lvlText w:val="%5."/>
      <w:lvlJc w:val="left"/>
      <w:pPr>
        <w:ind w:left="8279" w:hanging="360"/>
      </w:pPr>
    </w:lvl>
    <w:lvl w:ilvl="5" w:tplc="0409001B" w:tentative="1">
      <w:start w:val="1"/>
      <w:numFmt w:val="lowerRoman"/>
      <w:lvlText w:val="%6."/>
      <w:lvlJc w:val="right"/>
      <w:pPr>
        <w:ind w:left="8999" w:hanging="180"/>
      </w:pPr>
    </w:lvl>
    <w:lvl w:ilvl="6" w:tplc="0409000F" w:tentative="1">
      <w:start w:val="1"/>
      <w:numFmt w:val="decimal"/>
      <w:lvlText w:val="%7."/>
      <w:lvlJc w:val="left"/>
      <w:pPr>
        <w:ind w:left="9719" w:hanging="360"/>
      </w:pPr>
    </w:lvl>
    <w:lvl w:ilvl="7" w:tplc="04090019" w:tentative="1">
      <w:start w:val="1"/>
      <w:numFmt w:val="lowerLetter"/>
      <w:lvlText w:val="%8."/>
      <w:lvlJc w:val="left"/>
      <w:pPr>
        <w:ind w:left="10439" w:hanging="360"/>
      </w:pPr>
    </w:lvl>
    <w:lvl w:ilvl="8" w:tplc="0409001B" w:tentative="1">
      <w:start w:val="1"/>
      <w:numFmt w:val="lowerRoman"/>
      <w:lvlText w:val="%9."/>
      <w:lvlJc w:val="right"/>
      <w:pPr>
        <w:ind w:left="11159" w:hanging="180"/>
      </w:pPr>
    </w:lvl>
  </w:abstractNum>
  <w:abstractNum w:abstractNumId="9" w15:restartNumberingAfterBreak="0">
    <w:nsid w:val="21C00B0E"/>
    <w:multiLevelType w:val="hybridMultilevel"/>
    <w:tmpl w:val="E2683A88"/>
    <w:lvl w:ilvl="0" w:tplc="3904BB28">
      <w:start w:val="1"/>
      <w:numFmt w:val="upperLetter"/>
      <w:lvlText w:val="%1."/>
      <w:lvlJc w:val="left"/>
      <w:pPr>
        <w:ind w:left="1620" w:hanging="900"/>
      </w:pPr>
      <w:rPr>
        <w:rFonts w:ascii="Times New Roman" w:hAnsi="Times New Roman" w:cs="Times New Roman" w:hint="default"/>
      </w:rPr>
    </w:lvl>
    <w:lvl w:ilvl="1" w:tplc="75547762">
      <w:start w:val="1"/>
      <w:numFmt w:val="decimal"/>
      <w:lvlText w:val="%2."/>
      <w:lvlJc w:val="left"/>
      <w:pPr>
        <w:ind w:left="1800" w:hanging="360"/>
      </w:pPr>
      <w:rPr>
        <w:rFonts w:hint="default"/>
      </w:rPr>
    </w:lvl>
    <w:lvl w:ilvl="2" w:tplc="F686067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6261"/>
    <w:multiLevelType w:val="hybridMultilevel"/>
    <w:tmpl w:val="CA06C2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E6B63"/>
    <w:multiLevelType w:val="hybridMultilevel"/>
    <w:tmpl w:val="F36E83E8"/>
    <w:lvl w:ilvl="0" w:tplc="C68C856C">
      <w:start w:val="1"/>
      <w:numFmt w:val="upperLetter"/>
      <w:lvlText w:val="%1."/>
      <w:lvlJc w:val="left"/>
      <w:pPr>
        <w:ind w:left="2340" w:hanging="90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80264B"/>
    <w:multiLevelType w:val="hybridMultilevel"/>
    <w:tmpl w:val="7FEE7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FA7184"/>
    <w:multiLevelType w:val="hybridMultilevel"/>
    <w:tmpl w:val="3456373E"/>
    <w:lvl w:ilvl="0" w:tplc="3C1E93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7D7A21"/>
    <w:multiLevelType w:val="hybridMultilevel"/>
    <w:tmpl w:val="2DA807E8"/>
    <w:lvl w:ilvl="0" w:tplc="3C1E93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80267"/>
    <w:multiLevelType w:val="hybridMultilevel"/>
    <w:tmpl w:val="9EDCFB06"/>
    <w:lvl w:ilvl="0" w:tplc="2EE09820">
      <w:start w:val="1"/>
      <w:numFmt w:val="upperLetter"/>
      <w:lvlText w:val="%1."/>
      <w:lvlJc w:val="left"/>
      <w:pPr>
        <w:ind w:left="1803" w:hanging="795"/>
      </w:pPr>
      <w:rPr>
        <w:rFonts w:ascii="Times New Roman" w:hAnsi="Times New Roman" w:cs="Times New Roman"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6" w15:restartNumberingAfterBreak="0">
    <w:nsid w:val="3D2F6B05"/>
    <w:multiLevelType w:val="hybridMultilevel"/>
    <w:tmpl w:val="46A8EE34"/>
    <w:lvl w:ilvl="0" w:tplc="485C4D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FFA0E32"/>
    <w:multiLevelType w:val="hybridMultilevel"/>
    <w:tmpl w:val="77CA10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222431B6">
      <w:start w:val="1"/>
      <w:numFmt w:val="decimal"/>
      <w:lvlText w:val="%3)"/>
      <w:lvlJc w:val="left"/>
      <w:pPr>
        <w:ind w:left="108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77BAF"/>
    <w:multiLevelType w:val="hybridMultilevel"/>
    <w:tmpl w:val="A87065CC"/>
    <w:lvl w:ilvl="0" w:tplc="A55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9F21A36"/>
    <w:multiLevelType w:val="hybridMultilevel"/>
    <w:tmpl w:val="763C5B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D76D7"/>
    <w:multiLevelType w:val="hybridMultilevel"/>
    <w:tmpl w:val="F01ADA7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2135E8"/>
    <w:multiLevelType w:val="hybridMultilevel"/>
    <w:tmpl w:val="68B68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C23EF"/>
    <w:multiLevelType w:val="hybridMultilevel"/>
    <w:tmpl w:val="79AC37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66040"/>
    <w:multiLevelType w:val="hybridMultilevel"/>
    <w:tmpl w:val="7D523F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91721"/>
    <w:multiLevelType w:val="hybridMultilevel"/>
    <w:tmpl w:val="E3BC63B6"/>
    <w:lvl w:ilvl="0" w:tplc="3C1E93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C1E93E0">
      <w:start w:val="1"/>
      <w:numFmt w:val="bullet"/>
      <w:lvlText w:val=""/>
      <w:lvlJc w:val="left"/>
      <w:pPr>
        <w:ind w:left="2160" w:hanging="360"/>
      </w:pPr>
      <w:rPr>
        <w:rFonts w:ascii="Symbol" w:hAnsi="Symbol" w:hint="default"/>
      </w:rPr>
    </w:lvl>
    <w:lvl w:ilvl="3" w:tplc="3C1E93E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F1779"/>
    <w:multiLevelType w:val="hybridMultilevel"/>
    <w:tmpl w:val="6868FD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A317B0"/>
    <w:multiLevelType w:val="hybridMultilevel"/>
    <w:tmpl w:val="E9201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B4DFB"/>
    <w:multiLevelType w:val="hybridMultilevel"/>
    <w:tmpl w:val="DF86AE36"/>
    <w:lvl w:ilvl="0" w:tplc="04090015">
      <w:start w:val="1"/>
      <w:numFmt w:val="upperLetter"/>
      <w:lvlText w:val="%1."/>
      <w:lvlJc w:val="left"/>
      <w:pPr>
        <w:ind w:left="720" w:hanging="360"/>
      </w:pPr>
    </w:lvl>
    <w:lvl w:ilvl="1" w:tplc="F496E394">
      <w:start w:val="1"/>
      <w:numFmt w:val="decimal"/>
      <w:lvlText w:val="(%2)"/>
      <w:lvlJc w:val="left"/>
      <w:pPr>
        <w:ind w:left="1440" w:hanging="360"/>
      </w:pPr>
      <w:rPr>
        <w:rFonts w:ascii="Times New Roman Bold" w:hAnsi="Times New Roman Bold" w:cs="Times New Roman Bold"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A6ED0"/>
    <w:multiLevelType w:val="hybridMultilevel"/>
    <w:tmpl w:val="A0685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563FD"/>
    <w:multiLevelType w:val="hybridMultilevel"/>
    <w:tmpl w:val="3956E44C"/>
    <w:lvl w:ilvl="0" w:tplc="04090011">
      <w:start w:val="1"/>
      <w:numFmt w:val="decimal"/>
      <w:lvlText w:val="%1)"/>
      <w:lvlJc w:val="left"/>
      <w:pPr>
        <w:ind w:left="2999" w:hanging="360"/>
      </w:pPr>
    </w:lvl>
    <w:lvl w:ilvl="1" w:tplc="04090019" w:tentative="1">
      <w:start w:val="1"/>
      <w:numFmt w:val="lowerLetter"/>
      <w:lvlText w:val="%2."/>
      <w:lvlJc w:val="left"/>
      <w:pPr>
        <w:ind w:left="3719" w:hanging="360"/>
      </w:pPr>
    </w:lvl>
    <w:lvl w:ilvl="2" w:tplc="0409001B" w:tentative="1">
      <w:start w:val="1"/>
      <w:numFmt w:val="lowerRoman"/>
      <w:lvlText w:val="%3."/>
      <w:lvlJc w:val="right"/>
      <w:pPr>
        <w:ind w:left="4439" w:hanging="180"/>
      </w:pPr>
    </w:lvl>
    <w:lvl w:ilvl="3" w:tplc="0409000F" w:tentative="1">
      <w:start w:val="1"/>
      <w:numFmt w:val="decimal"/>
      <w:lvlText w:val="%4."/>
      <w:lvlJc w:val="left"/>
      <w:pPr>
        <w:ind w:left="5159" w:hanging="360"/>
      </w:pPr>
    </w:lvl>
    <w:lvl w:ilvl="4" w:tplc="04090019">
      <w:start w:val="1"/>
      <w:numFmt w:val="lowerLetter"/>
      <w:lvlText w:val="%5."/>
      <w:lvlJc w:val="left"/>
      <w:pPr>
        <w:ind w:left="5879" w:hanging="360"/>
      </w:pPr>
    </w:lvl>
    <w:lvl w:ilvl="5" w:tplc="0409001B">
      <w:start w:val="1"/>
      <w:numFmt w:val="lowerRoman"/>
      <w:lvlText w:val="%6."/>
      <w:lvlJc w:val="right"/>
      <w:pPr>
        <w:ind w:left="6599" w:hanging="180"/>
      </w:pPr>
    </w:lvl>
    <w:lvl w:ilvl="6" w:tplc="0409000F">
      <w:start w:val="1"/>
      <w:numFmt w:val="decimal"/>
      <w:lvlText w:val="%7."/>
      <w:lvlJc w:val="left"/>
      <w:pPr>
        <w:ind w:left="7319" w:hanging="360"/>
      </w:pPr>
    </w:lvl>
    <w:lvl w:ilvl="7" w:tplc="04090019" w:tentative="1">
      <w:start w:val="1"/>
      <w:numFmt w:val="lowerLetter"/>
      <w:lvlText w:val="%8."/>
      <w:lvlJc w:val="left"/>
      <w:pPr>
        <w:ind w:left="8039" w:hanging="360"/>
      </w:pPr>
    </w:lvl>
    <w:lvl w:ilvl="8" w:tplc="0409001B" w:tentative="1">
      <w:start w:val="1"/>
      <w:numFmt w:val="lowerRoman"/>
      <w:lvlText w:val="%9."/>
      <w:lvlJc w:val="right"/>
      <w:pPr>
        <w:ind w:left="8759" w:hanging="180"/>
      </w:pPr>
    </w:lvl>
  </w:abstractNum>
  <w:abstractNum w:abstractNumId="30" w15:restartNumberingAfterBreak="0">
    <w:nsid w:val="66D26666"/>
    <w:multiLevelType w:val="hybridMultilevel"/>
    <w:tmpl w:val="255C85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2B4328"/>
    <w:multiLevelType w:val="hybridMultilevel"/>
    <w:tmpl w:val="271A676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B7802"/>
    <w:multiLevelType w:val="hybridMultilevel"/>
    <w:tmpl w:val="4D065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4E2424"/>
    <w:multiLevelType w:val="hybridMultilevel"/>
    <w:tmpl w:val="46548E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BF147C"/>
    <w:multiLevelType w:val="hybridMultilevel"/>
    <w:tmpl w:val="B4CA36EE"/>
    <w:lvl w:ilvl="0" w:tplc="04090015">
      <w:start w:val="1"/>
      <w:numFmt w:val="upperLetter"/>
      <w:lvlText w:val="%1."/>
      <w:lvlJc w:val="left"/>
      <w:pPr>
        <w:ind w:left="720" w:hanging="360"/>
      </w:pPr>
    </w:lvl>
    <w:lvl w:ilvl="1" w:tplc="2AC421C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2BC8079C">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E84085C"/>
    <w:multiLevelType w:val="hybridMultilevel"/>
    <w:tmpl w:val="E7927384"/>
    <w:lvl w:ilvl="0" w:tplc="04090015">
      <w:start w:val="1"/>
      <w:numFmt w:val="upperLetter"/>
      <w:lvlText w:val="%1."/>
      <w:lvlJc w:val="left"/>
      <w:pPr>
        <w:ind w:left="1890" w:hanging="360"/>
      </w:pPr>
    </w:lvl>
    <w:lvl w:ilvl="1" w:tplc="04090019">
      <w:start w:val="1"/>
      <w:numFmt w:val="lowerLetter"/>
      <w:lvlText w:val="%2."/>
      <w:lvlJc w:val="left"/>
      <w:pPr>
        <w:ind w:left="2666"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7298103E"/>
    <w:multiLevelType w:val="hybridMultilevel"/>
    <w:tmpl w:val="8B42C6D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C713ED8"/>
    <w:multiLevelType w:val="hybridMultilevel"/>
    <w:tmpl w:val="4836B88E"/>
    <w:lvl w:ilvl="0" w:tplc="83AE2EBC">
      <w:start w:val="1"/>
      <w:numFmt w:val="upperLetter"/>
      <w:lvlText w:val="%1."/>
      <w:lvlJc w:val="left"/>
      <w:pPr>
        <w:ind w:left="2340" w:hanging="90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0"/>
  </w:num>
  <w:num w:numId="3">
    <w:abstractNumId w:val="24"/>
  </w:num>
  <w:num w:numId="4">
    <w:abstractNumId w:val="17"/>
  </w:num>
  <w:num w:numId="5">
    <w:abstractNumId w:val="27"/>
  </w:num>
  <w:num w:numId="6">
    <w:abstractNumId w:val="19"/>
  </w:num>
  <w:num w:numId="7">
    <w:abstractNumId w:val="13"/>
  </w:num>
  <w:num w:numId="8">
    <w:abstractNumId w:val="23"/>
  </w:num>
  <w:num w:numId="9">
    <w:abstractNumId w:val="31"/>
  </w:num>
  <w:num w:numId="10">
    <w:abstractNumId w:val="20"/>
  </w:num>
  <w:num w:numId="11">
    <w:abstractNumId w:val="22"/>
  </w:num>
  <w:num w:numId="12">
    <w:abstractNumId w:val="11"/>
  </w:num>
  <w:num w:numId="13">
    <w:abstractNumId w:val="12"/>
  </w:num>
  <w:num w:numId="14">
    <w:abstractNumId w:val="32"/>
  </w:num>
  <w:num w:numId="15">
    <w:abstractNumId w:val="28"/>
  </w:num>
  <w:num w:numId="16">
    <w:abstractNumId w:val="37"/>
  </w:num>
  <w:num w:numId="17">
    <w:abstractNumId w:val="3"/>
  </w:num>
  <w:num w:numId="18">
    <w:abstractNumId w:val="15"/>
  </w:num>
  <w:num w:numId="19">
    <w:abstractNumId w:val="34"/>
  </w:num>
  <w:num w:numId="20">
    <w:abstractNumId w:val="9"/>
  </w:num>
  <w:num w:numId="21">
    <w:abstractNumId w:val="8"/>
  </w:num>
  <w:num w:numId="22">
    <w:abstractNumId w:val="30"/>
  </w:num>
  <w:num w:numId="23">
    <w:abstractNumId w:val="29"/>
  </w:num>
  <w:num w:numId="24">
    <w:abstractNumId w:val="5"/>
  </w:num>
  <w:num w:numId="25">
    <w:abstractNumId w:val="6"/>
  </w:num>
  <w:num w:numId="26">
    <w:abstractNumId w:val="7"/>
  </w:num>
  <w:num w:numId="27">
    <w:abstractNumId w:val="26"/>
  </w:num>
  <w:num w:numId="28">
    <w:abstractNumId w:val="21"/>
  </w:num>
  <w:num w:numId="29">
    <w:abstractNumId w:val="33"/>
  </w:num>
  <w:num w:numId="30">
    <w:abstractNumId w:val="4"/>
  </w:num>
  <w:num w:numId="31">
    <w:abstractNumId w:val="10"/>
  </w:num>
  <w:num w:numId="32">
    <w:abstractNumId w:val="25"/>
  </w:num>
  <w:num w:numId="33">
    <w:abstractNumId w:val="1"/>
  </w:num>
  <w:num w:numId="34">
    <w:abstractNumId w:val="2"/>
  </w:num>
  <w:num w:numId="35">
    <w:abstractNumId w:val="35"/>
  </w:num>
  <w:num w:numId="36">
    <w:abstractNumId w:val="36"/>
  </w:num>
  <w:num w:numId="37">
    <w:abstractNumId w:val="1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525"/>
    <w:rsid w:val="00014666"/>
    <w:rsid w:val="000678A1"/>
    <w:rsid w:val="000A1F96"/>
    <w:rsid w:val="000D68A1"/>
    <w:rsid w:val="001038A3"/>
    <w:rsid w:val="001236B3"/>
    <w:rsid w:val="0014181B"/>
    <w:rsid w:val="0015473A"/>
    <w:rsid w:val="0018180D"/>
    <w:rsid w:val="001B5E12"/>
    <w:rsid w:val="001D72C3"/>
    <w:rsid w:val="00216C8C"/>
    <w:rsid w:val="00263632"/>
    <w:rsid w:val="00263D89"/>
    <w:rsid w:val="00290428"/>
    <w:rsid w:val="00354704"/>
    <w:rsid w:val="00386653"/>
    <w:rsid w:val="003B6B57"/>
    <w:rsid w:val="003D58FB"/>
    <w:rsid w:val="0043523F"/>
    <w:rsid w:val="004C5353"/>
    <w:rsid w:val="0051393F"/>
    <w:rsid w:val="00535559"/>
    <w:rsid w:val="00564CC4"/>
    <w:rsid w:val="006C1868"/>
    <w:rsid w:val="006F7C02"/>
    <w:rsid w:val="00797CAE"/>
    <w:rsid w:val="007F2BD9"/>
    <w:rsid w:val="007F5ECB"/>
    <w:rsid w:val="00816336"/>
    <w:rsid w:val="008245B5"/>
    <w:rsid w:val="00826593"/>
    <w:rsid w:val="00846BA9"/>
    <w:rsid w:val="008741D5"/>
    <w:rsid w:val="008B7CE7"/>
    <w:rsid w:val="008D16C9"/>
    <w:rsid w:val="00931525"/>
    <w:rsid w:val="009326A6"/>
    <w:rsid w:val="00966D32"/>
    <w:rsid w:val="009A5FF8"/>
    <w:rsid w:val="009D6C1F"/>
    <w:rsid w:val="00A3242D"/>
    <w:rsid w:val="00A361A1"/>
    <w:rsid w:val="00A5318E"/>
    <w:rsid w:val="00A778AE"/>
    <w:rsid w:val="00AD3DF2"/>
    <w:rsid w:val="00B25395"/>
    <w:rsid w:val="00B51542"/>
    <w:rsid w:val="00B57E29"/>
    <w:rsid w:val="00B90A2F"/>
    <w:rsid w:val="00BB37AF"/>
    <w:rsid w:val="00BC2584"/>
    <w:rsid w:val="00C34635"/>
    <w:rsid w:val="00C425C1"/>
    <w:rsid w:val="00C67A12"/>
    <w:rsid w:val="00D54C32"/>
    <w:rsid w:val="00D57290"/>
    <w:rsid w:val="00D85B42"/>
    <w:rsid w:val="00E23D0A"/>
    <w:rsid w:val="00E24F22"/>
    <w:rsid w:val="00E44515"/>
    <w:rsid w:val="00E54846"/>
    <w:rsid w:val="00E615D3"/>
    <w:rsid w:val="00E65E59"/>
    <w:rsid w:val="00EA4BE9"/>
    <w:rsid w:val="00F170B8"/>
    <w:rsid w:val="00F20730"/>
    <w:rsid w:val="00F304AA"/>
    <w:rsid w:val="00F63A7E"/>
    <w:rsid w:val="00F74902"/>
    <w:rsid w:val="00F82F30"/>
    <w:rsid w:val="00F927B2"/>
    <w:rsid w:val="00FD3CE4"/>
    <w:rsid w:val="00FE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61B6D2"/>
  <w15:docId w15:val="{95900B54-6AB3-4348-81FB-E880914D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5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25"/>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31525"/>
  </w:style>
  <w:style w:type="paragraph" w:styleId="Footer">
    <w:name w:val="footer"/>
    <w:basedOn w:val="Normal"/>
    <w:link w:val="FooterChar"/>
    <w:uiPriority w:val="99"/>
    <w:unhideWhenUsed/>
    <w:rsid w:val="00931525"/>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31525"/>
  </w:style>
  <w:style w:type="paragraph" w:styleId="BalloonText">
    <w:name w:val="Balloon Text"/>
    <w:basedOn w:val="Normal"/>
    <w:link w:val="BalloonTextChar"/>
    <w:uiPriority w:val="99"/>
    <w:semiHidden/>
    <w:unhideWhenUsed/>
    <w:rsid w:val="0093152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31525"/>
    <w:rPr>
      <w:rFonts w:ascii="Tahoma" w:hAnsi="Tahoma" w:cs="Tahoma"/>
      <w:sz w:val="16"/>
      <w:szCs w:val="16"/>
    </w:rPr>
  </w:style>
  <w:style w:type="table" w:styleId="TableGrid">
    <w:name w:val="Table Grid"/>
    <w:basedOn w:val="TableNormal"/>
    <w:uiPriority w:val="59"/>
    <w:rsid w:val="009315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E1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Shears, Charles</dc:creator>
  <cp:lastModifiedBy>Kary Blair</cp:lastModifiedBy>
  <cp:revision>5</cp:revision>
  <dcterms:created xsi:type="dcterms:W3CDTF">2016-09-14T16:00:00Z</dcterms:created>
  <dcterms:modified xsi:type="dcterms:W3CDTF">2018-12-28T02:34:00Z</dcterms:modified>
</cp:coreProperties>
</file>